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Науқас Л</w:t>
      </w:r>
      <w:r>
        <w:rPr>
          <w:rFonts w:ascii="Times New Roman" w:hAnsi="Times New Roman"/>
          <w:sz w:val="40"/>
          <w:szCs w:val="40"/>
          <w:rtl w:val="0"/>
        </w:rPr>
        <w:t xml:space="preserve">. (49 </w:t>
      </w:r>
      <w:r>
        <w:rPr>
          <w:rFonts w:ascii="Times New Roman" w:hAnsi="Times New Roman" w:hint="default"/>
          <w:sz w:val="40"/>
          <w:szCs w:val="40"/>
          <w:rtl w:val="0"/>
        </w:rPr>
        <w:t>жаста</w:t>
      </w:r>
      <w:r>
        <w:rPr>
          <w:rFonts w:ascii="Times New Roman" w:hAnsi="Times New Roman"/>
          <w:sz w:val="40"/>
          <w:szCs w:val="40"/>
          <w:rtl w:val="0"/>
        </w:rPr>
        <w:t xml:space="preserve">)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қабылдауда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cs="Times New Roman" w:hAnsi="Times New Roman" w:eastAsia="Times New Roman"/>
          <w:sz w:val="40"/>
          <w:szCs w:val="40"/>
        </w:rPr>
        <w:tab/>
      </w:r>
      <w:r>
        <w:rPr>
          <w:rFonts w:ascii="Times New Roman" w:hAnsi="Times New Roman" w:hint="default"/>
          <w:sz w:val="40"/>
          <w:szCs w:val="40"/>
          <w:rtl w:val="0"/>
        </w:rPr>
        <w:t>Объективті</w:t>
      </w:r>
      <w:r>
        <w:rPr>
          <w:rFonts w:ascii="Times New Roman" w:hAnsi="Times New Roman"/>
          <w:sz w:val="40"/>
          <w:szCs w:val="40"/>
          <w:rtl w:val="0"/>
        </w:rPr>
        <w:t xml:space="preserve">: </w:t>
      </w:r>
      <w:r>
        <w:rPr>
          <w:rFonts w:ascii="Times New Roman" w:hAnsi="Times New Roman" w:hint="default"/>
          <w:sz w:val="40"/>
          <w:szCs w:val="40"/>
          <w:rtl w:val="0"/>
        </w:rPr>
        <w:t xml:space="preserve">жүйке жүйесінің сарқылу белгілері басым </w:t>
      </w:r>
      <w:r>
        <w:rPr>
          <w:rFonts w:ascii="Times New Roman" w:hAnsi="Times New Roman"/>
          <w:sz w:val="40"/>
          <w:szCs w:val="40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40"/>
          <w:szCs w:val="40"/>
          <w:rtl w:val="0"/>
        </w:rPr>
        <w:t>әлсіздік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енжарлық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</w:rPr>
        <w:t xml:space="preserve">екі айда салмақ </w:t>
      </w:r>
      <w:r>
        <w:rPr>
          <w:rFonts w:ascii="Times New Roman" w:hAnsi="Times New Roman"/>
          <w:sz w:val="40"/>
          <w:szCs w:val="40"/>
          <w:rtl w:val="0"/>
        </w:rPr>
        <w:t xml:space="preserve">12 </w:t>
      </w:r>
      <w:r>
        <w:rPr>
          <w:rFonts w:ascii="Times New Roman" w:hAnsi="Times New Roman" w:hint="default"/>
          <w:sz w:val="40"/>
          <w:szCs w:val="40"/>
          <w:rtl w:val="0"/>
        </w:rPr>
        <w:t>кг</w:t>
      </w:r>
      <w:r>
        <w:rPr>
          <w:rFonts w:ascii="Times New Roman" w:hAnsi="Times New Roman"/>
          <w:sz w:val="40"/>
          <w:szCs w:val="40"/>
          <w:rtl w:val="0"/>
        </w:rPr>
        <w:t>-</w:t>
      </w:r>
      <w:r>
        <w:rPr>
          <w:rFonts w:ascii="Times New Roman" w:hAnsi="Times New Roman" w:hint="default"/>
          <w:sz w:val="40"/>
          <w:szCs w:val="40"/>
          <w:rtl w:val="0"/>
        </w:rPr>
        <w:t>ға төмендеу</w:t>
      </w:r>
      <w:r>
        <w:rPr>
          <w:rFonts w:ascii="Times New Roman" w:hAnsi="Times New Roman" w:hint="default"/>
          <w:sz w:val="40"/>
          <w:szCs w:val="40"/>
          <w:rtl w:val="0"/>
        </w:rPr>
        <w:t>і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</w:rPr>
        <w:t>психикалық және физикалық өнімділіктің күрт төмендеуі сияқты белгілер алдыңғы қатарға шығады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cs="Times New Roman" w:hAnsi="Times New Roman" w:eastAsia="Times New Roman"/>
          <w:sz w:val="40"/>
          <w:szCs w:val="40"/>
        </w:rPr>
        <w:tab/>
      </w:r>
      <w:r>
        <w:rPr>
          <w:rFonts w:ascii="Times New Roman" w:hAnsi="Times New Roman" w:hint="default"/>
          <w:sz w:val="40"/>
          <w:szCs w:val="40"/>
          <w:rtl w:val="0"/>
        </w:rPr>
        <w:t>Клиникалық әңгімеде</w:t>
      </w:r>
      <w:r>
        <w:rPr>
          <w:rFonts w:ascii="Times New Roman" w:hAnsi="Times New Roman"/>
          <w:sz w:val="40"/>
          <w:szCs w:val="40"/>
          <w:rtl w:val="0"/>
        </w:rPr>
        <w:t xml:space="preserve">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анықтал</w:t>
      </w:r>
      <w:r>
        <w:rPr>
          <w:rFonts w:ascii="Times New Roman" w:hAnsi="Times New Roman" w:hint="default"/>
          <w:sz w:val="40"/>
          <w:szCs w:val="40"/>
          <w:rtl w:val="0"/>
        </w:rPr>
        <w:t>ған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ы</w:t>
      </w:r>
      <w:r>
        <w:rPr>
          <w:rFonts w:ascii="Times New Roman" w:hAnsi="Times New Roman"/>
          <w:sz w:val="40"/>
          <w:szCs w:val="40"/>
          <w:rtl w:val="0"/>
        </w:rPr>
        <w:t xml:space="preserve">: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өмірге деген қызығушылықтың жоғалуы және өзінің төмен сезіну</w:t>
      </w:r>
      <w:r>
        <w:rPr>
          <w:rFonts w:ascii="Times New Roman" w:hAnsi="Times New Roman" w:hint="default"/>
          <w:sz w:val="40"/>
          <w:szCs w:val="40"/>
          <w:rtl w:val="0"/>
        </w:rPr>
        <w:t>і</w:t>
      </w:r>
      <w:r>
        <w:rPr>
          <w:rFonts w:ascii="Times New Roman" w:hAnsi="Times New Roman"/>
          <w:sz w:val="40"/>
          <w:szCs w:val="40"/>
          <w:rtl w:val="0"/>
        </w:rPr>
        <w:t xml:space="preserve">. </w:t>
      </w:r>
      <w:r>
        <w:rPr>
          <w:rFonts w:ascii="Times New Roman" w:hAnsi="Times New Roman" w:hint="default"/>
          <w:sz w:val="40"/>
          <w:szCs w:val="40"/>
          <w:rtl w:val="0"/>
        </w:rPr>
        <w:t>Бұрын басынан кешкен т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равматикалық оқиғаның обсессивті естеліктерінің шабуылдары соншалықты айқын емес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</w:rPr>
        <w:t>сондықтан олар қорқыныш сезімімен және вегетативті жүйке жүйесінің жұмысының бұзылу белгілерімен жүрмейді</w:t>
      </w:r>
      <w:r>
        <w:rPr>
          <w:rFonts w:ascii="Times New Roman" w:hAnsi="Times New Roman"/>
          <w:sz w:val="40"/>
          <w:szCs w:val="40"/>
          <w:rtl w:val="0"/>
        </w:rPr>
        <w:t xml:space="preserve">.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Науқас ұйқысыздыққа шағымданбайды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</w:rPr>
        <w:t>бірақ оған таңертең төсектен тұру қиын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ал күндіз ол жартылай ұйықтап ж</w:t>
      </w:r>
      <w:r>
        <w:rPr>
          <w:rFonts w:ascii="Times New Roman" w:hAnsi="Times New Roman" w:hint="default"/>
          <w:sz w:val="40"/>
          <w:szCs w:val="40"/>
          <w:rtl w:val="0"/>
        </w:rPr>
        <w:t>үретін сезімі мазалайды</w:t>
      </w:r>
      <w:r>
        <w:rPr>
          <w:rFonts w:ascii="Times New Roman" w:hAnsi="Times New Roman"/>
          <w:sz w:val="40"/>
          <w:szCs w:val="40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40"/>
          <w:szCs w:val="40"/>
          <w:rtl w:val="0"/>
        </w:rPr>
        <w:t>сұрақ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  <w:r>
        <w:rPr>
          <w:rFonts w:ascii="Times New Roman" w:hAnsi="Times New Roman"/>
          <w:sz w:val="40"/>
          <w:szCs w:val="40"/>
          <w:rtl w:val="0"/>
        </w:rPr>
        <w:t xml:space="preserve">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Посттравматикалы</w:t>
      </w:r>
      <w:r>
        <w:rPr>
          <w:rFonts w:ascii="Times New Roman" w:hAnsi="Times New Roman" w:hint="default"/>
          <w:sz w:val="40"/>
          <w:szCs w:val="40"/>
          <w:rtl w:val="0"/>
        </w:rPr>
        <w:t>қ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 синдромны</w:t>
      </w:r>
      <w:r>
        <w:rPr>
          <w:rFonts w:ascii="Times New Roman" w:hAnsi="Times New Roman" w:hint="default"/>
          <w:sz w:val="40"/>
          <w:szCs w:val="40"/>
          <w:rtl w:val="0"/>
        </w:rPr>
        <w:t>ң</w:t>
      </w:r>
      <w:r>
        <w:rPr>
          <w:rFonts w:ascii="Times New Roman" w:hAnsi="Times New Roman" w:hint="default"/>
          <w:sz w:val="40"/>
          <w:szCs w:val="40"/>
          <w:rtl w:val="0"/>
        </w:rPr>
        <w:t xml:space="preserve"> типін анықтаңыз</w:t>
      </w:r>
      <w:r>
        <w:rPr>
          <w:rFonts w:ascii="Times New Roman" w:hAnsi="Times New Roman"/>
          <w:sz w:val="40"/>
          <w:szCs w:val="40"/>
          <w:rtl w:val="0"/>
        </w:rPr>
        <w:t>;</w:t>
      </w:r>
    </w:p>
    <w:p>
      <w:pPr>
        <w:pStyle w:val="Основной текст"/>
        <w:jc w:val="both"/>
      </w:pPr>
      <w:r>
        <w:rPr>
          <w:rFonts w:ascii="Times New Roman" w:hAnsi="Times New Roman"/>
          <w:b w:val="1"/>
          <w:bCs w:val="1"/>
          <w:sz w:val="40"/>
          <w:szCs w:val="40"/>
          <w:rtl w:val="0"/>
        </w:rPr>
        <w:t xml:space="preserve">2 </w:t>
      </w:r>
      <w:r>
        <w:rPr>
          <w:rFonts w:ascii="Times New Roman" w:hAnsi="Times New Roman" w:hint="default"/>
          <w:b w:val="1"/>
          <w:bCs w:val="1"/>
          <w:sz w:val="40"/>
          <w:szCs w:val="40"/>
          <w:rtl w:val="0"/>
        </w:rPr>
        <w:t>сұрақ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  <w:r>
        <w:rPr>
          <w:rFonts w:ascii="Times New Roman" w:hAnsi="Times New Roman" w:hint="default"/>
          <w:sz w:val="40"/>
          <w:szCs w:val="40"/>
          <w:rtl w:val="0"/>
        </w:rPr>
        <w:t xml:space="preserve"> Стресстің кезеңін анықтаңыз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